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7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4734"/>
        <w:gridCol w:w="2495"/>
        <w:gridCol w:w="142"/>
      </w:tblGrid>
      <w:tr w:rsidR="00C20320" w:rsidRPr="009F64EF" w:rsidTr="003653E6">
        <w:trPr>
          <w:cantSplit/>
          <w:trHeight w:val="1050"/>
        </w:trPr>
        <w:tc>
          <w:tcPr>
            <w:tcW w:w="3120" w:type="dxa"/>
            <w:vAlign w:val="center"/>
          </w:tcPr>
          <w:p w:rsidR="00C20320" w:rsidRPr="00845151" w:rsidRDefault="00C20320" w:rsidP="009178F7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Réf. : DE GS 11</w:t>
            </w:r>
          </w:p>
          <w:p w:rsidR="00C20320" w:rsidRPr="00845151" w:rsidRDefault="00C20320" w:rsidP="00A21DB6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84515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Edition : </w:t>
            </w:r>
            <w:r w:rsidR="00A21DB6"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  <w:p w:rsidR="00C20320" w:rsidRPr="003653E6" w:rsidRDefault="00C20320" w:rsidP="007B0633">
            <w:pPr>
              <w:rPr>
                <w:rFonts w:ascii="Arial" w:hAnsi="Arial" w:cs="Arial"/>
                <w:bCs/>
                <w:color w:val="C00000"/>
                <w:sz w:val="18"/>
                <w:szCs w:val="18"/>
                <w:lang w:val="fr-FR"/>
              </w:rPr>
            </w:pPr>
            <w:r w:rsidRPr="0084515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Date d’application : </w:t>
            </w:r>
            <w:r w:rsidR="009A3D7C">
              <w:rPr>
                <w:rFonts w:ascii="Arial" w:hAnsi="Arial" w:cs="Arial"/>
                <w:bCs/>
                <w:sz w:val="18"/>
                <w:szCs w:val="18"/>
                <w:lang w:val="fr-FR"/>
              </w:rPr>
              <w:t>01/07/2025</w:t>
            </w:r>
          </w:p>
          <w:p w:rsidR="00C20320" w:rsidRPr="00BF1974" w:rsidRDefault="00C20320" w:rsidP="009A3D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1974">
              <w:rPr>
                <w:rFonts w:ascii="Arial" w:hAnsi="Arial" w:cs="Arial"/>
                <w:bCs/>
                <w:sz w:val="18"/>
                <w:szCs w:val="18"/>
              </w:rPr>
              <w:t xml:space="preserve">Page : </w:t>
            </w:r>
            <w:r w:rsidR="002F7513" w:rsidRPr="00BF197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instrText xml:space="preserve"> PAGE   \* MERGEFORMAT </w:instrText>
            </w:r>
            <w:r w:rsidR="002F7513" w:rsidRPr="00BF197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64E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2F7513" w:rsidRPr="00BF197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9A3D7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34" w:type="dxa"/>
          </w:tcPr>
          <w:p w:rsidR="00C20320" w:rsidRPr="00845151" w:rsidRDefault="00C20320" w:rsidP="00F00EB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3653E6" w:rsidRPr="007B0633" w:rsidRDefault="003653E6" w:rsidP="003653E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B118D">
              <w:rPr>
                <w:rFonts w:ascii="High Tower Text" w:hAnsi="High Tower Text"/>
                <w:b/>
                <w:lang w:val="fr-FR"/>
              </w:rPr>
              <w:t>CONTROLE ET SUIVI DE LA GESTION DES STUPEFIANTS, DES SUBSTANCES PSYCHOTROPES ET DES PRECURSEURS CHIMIQUES</w:t>
            </w:r>
          </w:p>
          <w:p w:rsidR="00C20320" w:rsidRPr="00845151" w:rsidRDefault="00C20320" w:rsidP="00F00EB2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4515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495" w:type="dxa"/>
            <w:tcBorders>
              <w:right w:val="nil"/>
            </w:tcBorders>
            <w:vAlign w:val="center"/>
          </w:tcPr>
          <w:p w:rsidR="00C20320" w:rsidRPr="00845151" w:rsidRDefault="009A3D7C" w:rsidP="00F00EB2">
            <w:pPr>
              <w:ind w:left="227" w:right="-142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gence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arocaine du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édicament et des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roduits de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>anté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20320" w:rsidRPr="00845151" w:rsidRDefault="00C20320" w:rsidP="00F00EB2">
            <w:pPr>
              <w:rPr>
                <w:rFonts w:ascii="Arial" w:hAnsi="Arial" w:cs="Arial"/>
                <w:bCs/>
                <w:lang w:val="fr-FR"/>
              </w:rPr>
            </w:pPr>
          </w:p>
        </w:tc>
      </w:tr>
    </w:tbl>
    <w:p w:rsidR="00C20320" w:rsidRDefault="00C20320" w:rsidP="00F00EB2">
      <w:pPr>
        <w:spacing w:line="360" w:lineRule="exact"/>
        <w:jc w:val="center"/>
        <w:rPr>
          <w:b/>
          <w:sz w:val="24"/>
          <w:szCs w:val="24"/>
          <w:lang w:val="fr-FR"/>
        </w:rPr>
      </w:pPr>
    </w:p>
    <w:p w:rsidR="00CB118D" w:rsidRDefault="00CB118D" w:rsidP="007B0633">
      <w:pPr>
        <w:spacing w:line="360" w:lineRule="exact"/>
        <w:jc w:val="center"/>
        <w:rPr>
          <w:b/>
          <w:sz w:val="24"/>
          <w:szCs w:val="24"/>
          <w:lang w:val="fr-FR"/>
        </w:rPr>
      </w:pPr>
    </w:p>
    <w:p w:rsidR="007B0633" w:rsidRPr="0022294E" w:rsidRDefault="007B0633" w:rsidP="007B0633">
      <w:pPr>
        <w:spacing w:line="360" w:lineRule="exact"/>
        <w:jc w:val="center"/>
        <w:rPr>
          <w:b/>
          <w:sz w:val="24"/>
          <w:szCs w:val="24"/>
          <w:lang w:val="fr-FR"/>
        </w:rPr>
      </w:pPr>
      <w:r w:rsidRPr="0022294E">
        <w:rPr>
          <w:b/>
          <w:sz w:val="24"/>
          <w:szCs w:val="24"/>
          <w:lang w:val="fr-FR"/>
        </w:rPr>
        <w:t xml:space="preserve">FORMULAIRE DE DEMANDE DES ÉVALUATIONS ANNUELLES </w:t>
      </w:r>
    </w:p>
    <w:p w:rsidR="007B0633" w:rsidRPr="0022294E" w:rsidRDefault="007B0633" w:rsidP="007B0633">
      <w:pPr>
        <w:spacing w:line="360" w:lineRule="exact"/>
        <w:jc w:val="center"/>
        <w:rPr>
          <w:b/>
          <w:sz w:val="24"/>
          <w:szCs w:val="24"/>
          <w:lang w:val="fr-FR"/>
        </w:rPr>
      </w:pPr>
      <w:r w:rsidRPr="0022294E">
        <w:rPr>
          <w:b/>
          <w:sz w:val="24"/>
          <w:szCs w:val="24"/>
          <w:lang w:val="fr-FR"/>
        </w:rPr>
        <w:t>DES BESOINS EN STUPÉFIANTS</w:t>
      </w:r>
    </w:p>
    <w:p w:rsidR="007B0633" w:rsidRPr="0022294E" w:rsidRDefault="007B0633" w:rsidP="007B0633">
      <w:pPr>
        <w:spacing w:line="360" w:lineRule="exact"/>
        <w:jc w:val="center"/>
        <w:rPr>
          <w:b/>
          <w:sz w:val="28"/>
          <w:lang w:val="fr-FR"/>
        </w:rPr>
      </w:pPr>
    </w:p>
    <w:p w:rsidR="007B0633" w:rsidRPr="0022294E" w:rsidRDefault="007B0633" w:rsidP="007B0633">
      <w:pPr>
        <w:jc w:val="center"/>
        <w:rPr>
          <w:b/>
          <w:lang w:val="fr-FR"/>
        </w:rPr>
      </w:pPr>
      <w:r w:rsidRPr="0022294E">
        <w:rPr>
          <w:b/>
          <w:lang w:val="fr-FR"/>
        </w:rPr>
        <w:t>Convention unique sur les stupéfiants de 1961 : articles 1</w:t>
      </w:r>
      <w:r w:rsidRPr="0022294E">
        <w:rPr>
          <w:b/>
          <w:vertAlign w:val="superscript"/>
          <w:lang w:val="fr-FR"/>
        </w:rPr>
        <w:t>er</w:t>
      </w:r>
      <w:r w:rsidRPr="0022294E">
        <w:rPr>
          <w:b/>
          <w:lang w:val="fr-FR"/>
        </w:rPr>
        <w:t xml:space="preserve">, 12 et 19 </w:t>
      </w:r>
    </w:p>
    <w:p w:rsidR="007B0633" w:rsidRPr="0022294E" w:rsidRDefault="007B0633" w:rsidP="007B0633">
      <w:pPr>
        <w:jc w:val="center"/>
        <w:rPr>
          <w:b/>
          <w:lang w:val="fr-FR"/>
        </w:rPr>
      </w:pPr>
      <w:r w:rsidRPr="0022294E">
        <w:rPr>
          <w:b/>
          <w:lang w:val="fr-FR"/>
        </w:rPr>
        <w:t>Protocole du 25 mars 1972 portant amendement de la convention unique sur les stupéfiants de 1961 : articles 5 et 9</w:t>
      </w: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pBdr>
          <w:bottom w:val="single" w:sz="6" w:space="1" w:color="auto"/>
        </w:pBdr>
        <w:rPr>
          <w:lang w:val="fr-FR"/>
        </w:rPr>
      </w:pPr>
    </w:p>
    <w:p w:rsidR="007B0633" w:rsidRPr="0022294E" w:rsidRDefault="007B0633" w:rsidP="007B0633">
      <w:pPr>
        <w:pBdr>
          <w:top w:val="single" w:sz="8" w:space="1" w:color="auto"/>
        </w:pBdr>
        <w:spacing w:line="240" w:lineRule="auto"/>
        <w:rPr>
          <w:lang w:val="fr-FR"/>
        </w:rPr>
      </w:pPr>
    </w:p>
    <w:p w:rsidR="007B0633" w:rsidRPr="0022294E" w:rsidRDefault="007B0633" w:rsidP="007B0633">
      <w:pPr>
        <w:spacing w:line="240" w:lineRule="auto"/>
        <w:rPr>
          <w:sz w:val="24"/>
          <w:szCs w:val="24"/>
          <w:lang w:val="fr-FR"/>
        </w:rPr>
      </w:pPr>
      <w:r w:rsidRPr="0022294E">
        <w:rPr>
          <w:sz w:val="24"/>
          <w:szCs w:val="24"/>
          <w:lang w:val="fr-FR"/>
        </w:rPr>
        <w:t>Nom de l’</w:t>
      </w:r>
      <w:r>
        <w:rPr>
          <w:sz w:val="24"/>
          <w:szCs w:val="24"/>
          <w:lang w:val="fr-FR"/>
        </w:rPr>
        <w:t>é</w:t>
      </w:r>
      <w:r w:rsidRPr="0022294E">
        <w:rPr>
          <w:sz w:val="24"/>
          <w:szCs w:val="24"/>
          <w:lang w:val="fr-FR"/>
        </w:rPr>
        <w:t>tablissement pharmaceutique Industriel :</w:t>
      </w:r>
    </w:p>
    <w:p w:rsidR="007B0633" w:rsidRPr="0022294E" w:rsidRDefault="007B0633" w:rsidP="007B0633">
      <w:pPr>
        <w:spacing w:line="240" w:lineRule="auto"/>
        <w:rPr>
          <w:sz w:val="24"/>
          <w:szCs w:val="24"/>
          <w:u w:val="single"/>
          <w:lang w:val="fr-FR"/>
        </w:rPr>
      </w:pPr>
      <w:r w:rsidRPr="0022294E">
        <w:rPr>
          <w:sz w:val="24"/>
          <w:szCs w:val="24"/>
          <w:lang w:val="fr-FR"/>
        </w:rPr>
        <w:tab/>
      </w:r>
      <w:r w:rsidRPr="0022294E">
        <w:rPr>
          <w:sz w:val="24"/>
          <w:szCs w:val="24"/>
          <w:lang w:val="fr-FR"/>
        </w:rPr>
        <w:tab/>
      </w:r>
      <w:r w:rsidRPr="0022294E">
        <w:rPr>
          <w:sz w:val="24"/>
          <w:szCs w:val="24"/>
          <w:lang w:val="fr-FR"/>
        </w:rPr>
        <w:tab/>
      </w:r>
      <w:r w:rsidRPr="0022294E">
        <w:rPr>
          <w:sz w:val="24"/>
          <w:szCs w:val="24"/>
          <w:lang w:val="fr-FR"/>
        </w:rPr>
        <w:tab/>
      </w:r>
      <w:r w:rsidRPr="0022294E">
        <w:rPr>
          <w:sz w:val="24"/>
          <w:szCs w:val="24"/>
          <w:lang w:val="fr-FR"/>
        </w:rPr>
        <w:tab/>
      </w:r>
      <w:r w:rsidRPr="0022294E">
        <w:rPr>
          <w:sz w:val="24"/>
          <w:szCs w:val="24"/>
          <w:lang w:val="fr-FR"/>
        </w:rPr>
        <w:tab/>
      </w:r>
    </w:p>
    <w:p w:rsidR="007B0633" w:rsidRPr="0022294E" w:rsidRDefault="007B0633" w:rsidP="007B0633">
      <w:pPr>
        <w:spacing w:line="240" w:lineRule="auto"/>
        <w:rPr>
          <w:sz w:val="24"/>
          <w:szCs w:val="24"/>
          <w:lang w:val="fr-FR"/>
        </w:rPr>
      </w:pPr>
    </w:p>
    <w:p w:rsidR="007B0633" w:rsidRPr="0022294E" w:rsidRDefault="007B0633" w:rsidP="007B0633">
      <w:pPr>
        <w:rPr>
          <w:sz w:val="24"/>
          <w:szCs w:val="24"/>
          <w:lang w:val="fr-FR"/>
        </w:rPr>
      </w:pPr>
      <w:r w:rsidRPr="0022294E">
        <w:rPr>
          <w:sz w:val="24"/>
          <w:szCs w:val="24"/>
          <w:lang w:val="fr-FR"/>
        </w:rPr>
        <w:t>Nom et Prénom du Pharmacien Responsable :</w:t>
      </w:r>
    </w:p>
    <w:p w:rsidR="007B0633" w:rsidRPr="0022294E" w:rsidRDefault="007B0633" w:rsidP="007B0633">
      <w:pPr>
        <w:spacing w:line="240" w:lineRule="auto"/>
        <w:rPr>
          <w:sz w:val="24"/>
          <w:szCs w:val="24"/>
          <w:lang w:val="fr-FR"/>
        </w:rPr>
      </w:pPr>
      <w:r w:rsidRPr="0022294E">
        <w:rPr>
          <w:sz w:val="24"/>
          <w:szCs w:val="24"/>
          <w:lang w:val="fr-FR"/>
        </w:rPr>
        <w:tab/>
      </w:r>
    </w:p>
    <w:p w:rsidR="007B0633" w:rsidRPr="0022294E" w:rsidRDefault="007B0633" w:rsidP="007B0633">
      <w:pPr>
        <w:spacing w:line="240" w:lineRule="auto"/>
        <w:rPr>
          <w:sz w:val="24"/>
          <w:szCs w:val="24"/>
          <w:lang w:val="fr-FR"/>
        </w:rPr>
      </w:pPr>
      <w:r w:rsidRPr="0022294E">
        <w:rPr>
          <w:sz w:val="24"/>
          <w:szCs w:val="24"/>
          <w:lang w:val="fr-FR"/>
        </w:rPr>
        <w:t>Date :</w:t>
      </w:r>
    </w:p>
    <w:p w:rsidR="007B0633" w:rsidRPr="0022294E" w:rsidRDefault="007B0633" w:rsidP="007B0633">
      <w:pPr>
        <w:rPr>
          <w:sz w:val="24"/>
          <w:szCs w:val="24"/>
          <w:lang w:val="fr-FR"/>
        </w:rPr>
      </w:pPr>
    </w:p>
    <w:p w:rsidR="007B0633" w:rsidRPr="0022294E" w:rsidRDefault="007B0633" w:rsidP="007B0633">
      <w:pPr>
        <w:rPr>
          <w:sz w:val="24"/>
          <w:szCs w:val="24"/>
          <w:lang w:val="fr-FR"/>
        </w:rPr>
      </w:pPr>
    </w:p>
    <w:p w:rsidR="007B0633" w:rsidRPr="0022294E" w:rsidRDefault="007B0633" w:rsidP="007B0633">
      <w:pPr>
        <w:spacing w:line="240" w:lineRule="auto"/>
        <w:rPr>
          <w:sz w:val="24"/>
          <w:szCs w:val="24"/>
          <w:lang w:val="fr-FR"/>
        </w:rPr>
      </w:pPr>
      <w:r w:rsidRPr="0022294E">
        <w:rPr>
          <w:sz w:val="24"/>
          <w:szCs w:val="24"/>
          <w:lang w:val="fr-FR"/>
        </w:rPr>
        <w:t>Signature (1) :</w:t>
      </w:r>
      <w:r w:rsidRPr="0022294E">
        <w:rPr>
          <w:sz w:val="24"/>
          <w:szCs w:val="24"/>
          <w:lang w:val="fr-FR"/>
        </w:rPr>
        <w:tab/>
      </w:r>
    </w:p>
    <w:p w:rsidR="007B0633" w:rsidRPr="0022294E" w:rsidRDefault="009F64EF" w:rsidP="007B0633">
      <w:pPr>
        <w:pBdr>
          <w:bottom w:val="single" w:sz="8" w:space="1" w:color="auto"/>
        </w:pBdr>
        <w:jc w:val="center"/>
        <w:rPr>
          <w:sz w:val="24"/>
          <w:szCs w:val="24"/>
          <w:lang w:val="fr-FR"/>
        </w:rPr>
      </w:pPr>
      <w:r>
        <w:rPr>
          <w:noProof/>
        </w:rPr>
        <w:pict>
          <v:rect id="Rectangle 2" o:spid="_x0000_s1027" style="position:absolute;left:0;text-align:left;margin-left:385.8pt;margin-top:9.2pt;width:53.25pt;height:13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"/>
        </w:pict>
      </w:r>
      <w:r w:rsidR="007B0633" w:rsidRPr="0022294E">
        <w:rPr>
          <w:sz w:val="24"/>
          <w:szCs w:val="24"/>
          <w:lang w:val="fr-FR"/>
        </w:rPr>
        <w:t xml:space="preserve">                                                             </w:t>
      </w:r>
    </w:p>
    <w:p w:rsidR="007B0633" w:rsidRPr="0022294E" w:rsidRDefault="007B0633" w:rsidP="007B0633">
      <w:pPr>
        <w:pBdr>
          <w:bottom w:val="single" w:sz="8" w:space="1" w:color="auto"/>
        </w:pBdr>
        <w:jc w:val="center"/>
        <w:rPr>
          <w:sz w:val="24"/>
          <w:szCs w:val="24"/>
          <w:lang w:val="fr-FR"/>
        </w:rPr>
      </w:pPr>
      <w:r w:rsidRPr="0022294E">
        <w:rPr>
          <w:sz w:val="24"/>
          <w:szCs w:val="24"/>
          <w:lang w:val="fr-FR"/>
        </w:rPr>
        <w:t xml:space="preserve"> Ces évaluations se rapportent à l’année civile </w:t>
      </w:r>
    </w:p>
    <w:p w:rsidR="007B0633" w:rsidRPr="0022294E" w:rsidRDefault="007B0633" w:rsidP="007B0633">
      <w:pPr>
        <w:pBdr>
          <w:top w:val="single" w:sz="8" w:space="1" w:color="auto"/>
        </w:pBdr>
        <w:rPr>
          <w:sz w:val="24"/>
          <w:szCs w:val="24"/>
          <w:lang w:val="fr-FR"/>
        </w:rPr>
      </w:pPr>
    </w:p>
    <w:p w:rsidR="007B0633" w:rsidRPr="0022294E" w:rsidRDefault="007B0633" w:rsidP="007B0633">
      <w:pPr>
        <w:rPr>
          <w:b/>
          <w:u w:val="single"/>
          <w:lang w:val="fr-FR"/>
        </w:rPr>
      </w:pPr>
      <w:r w:rsidRPr="0022294E">
        <w:rPr>
          <w:b/>
          <w:u w:val="single"/>
          <w:lang w:val="fr-FR"/>
        </w:rPr>
        <w:t>Remarque :</w:t>
      </w:r>
    </w:p>
    <w:p w:rsidR="007B0633" w:rsidRPr="0022294E" w:rsidRDefault="007B0633" w:rsidP="007B0633">
      <w:pPr>
        <w:rPr>
          <w:b/>
          <w:u w:val="single"/>
          <w:lang w:val="fr-FR"/>
        </w:rPr>
      </w:pPr>
    </w:p>
    <w:p w:rsidR="007B0633" w:rsidRPr="0022294E" w:rsidRDefault="007B0633" w:rsidP="007B0633">
      <w:pPr>
        <w:rPr>
          <w:b/>
          <w:lang w:val="fr-FR"/>
        </w:rPr>
      </w:pPr>
      <w:r w:rsidRPr="0022294E">
        <w:rPr>
          <w:b/>
          <w:lang w:val="fr-FR"/>
        </w:rPr>
        <w:t>Prière de bien vouloir décrire les méthodes utilisées pour évaluer vos besoins annuels en stupéfiants</w:t>
      </w:r>
    </w:p>
    <w:p w:rsidR="007B0633" w:rsidRPr="0022294E" w:rsidRDefault="007B0633" w:rsidP="007B0633">
      <w:pPr>
        <w:rPr>
          <w:sz w:val="24"/>
          <w:szCs w:val="24"/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Default="007B0633" w:rsidP="007B0633">
      <w:pPr>
        <w:rPr>
          <w:lang w:val="fr-FR"/>
        </w:rPr>
      </w:pPr>
    </w:p>
    <w:p w:rsidR="007B0633" w:rsidRDefault="007B0633" w:rsidP="007B0633">
      <w:pPr>
        <w:rPr>
          <w:lang w:val="fr-FR"/>
        </w:rPr>
      </w:pPr>
    </w:p>
    <w:p w:rsidR="007B0633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rPr>
          <w:lang w:val="fr-FR"/>
        </w:rPr>
      </w:pPr>
    </w:p>
    <w:p w:rsidR="007B0633" w:rsidRPr="0022294E" w:rsidRDefault="007B0633" w:rsidP="007B0633">
      <w:pPr>
        <w:numPr>
          <w:ilvl w:val="0"/>
          <w:numId w:val="1"/>
        </w:numPr>
        <w:rPr>
          <w:lang w:val="fr-FR"/>
        </w:rPr>
      </w:pPr>
      <w:r w:rsidRPr="0022294E">
        <w:rPr>
          <w:lang w:val="fr-FR"/>
        </w:rPr>
        <w:t>En cas d’absence :</w:t>
      </w:r>
    </w:p>
    <w:p w:rsidR="007B0633" w:rsidRPr="0022294E" w:rsidRDefault="007B0633" w:rsidP="007B0633">
      <w:pPr>
        <w:numPr>
          <w:ilvl w:val="0"/>
          <w:numId w:val="2"/>
        </w:numPr>
        <w:rPr>
          <w:lang w:val="fr-FR"/>
        </w:rPr>
      </w:pPr>
      <w:r w:rsidRPr="0022294E">
        <w:rPr>
          <w:lang w:val="fr-FR"/>
        </w:rPr>
        <w:t>Le pharmacien responsable par intérim</w:t>
      </w:r>
    </w:p>
    <w:p w:rsidR="007B0633" w:rsidRDefault="007B0633" w:rsidP="007B0633">
      <w:pPr>
        <w:numPr>
          <w:ilvl w:val="0"/>
          <w:numId w:val="2"/>
        </w:numPr>
        <w:rPr>
          <w:lang w:val="fr-FR"/>
        </w:rPr>
      </w:pPr>
      <w:r w:rsidRPr="0022294E">
        <w:rPr>
          <w:lang w:val="fr-FR"/>
        </w:rPr>
        <w:t>Le pharmacien assistant mandaté par une délégation de signature</w:t>
      </w:r>
    </w:p>
    <w:p w:rsidR="007B0633" w:rsidRDefault="007B0633" w:rsidP="007B0633">
      <w:pPr>
        <w:rPr>
          <w:lang w:val="fr-FR"/>
        </w:rPr>
      </w:pPr>
    </w:p>
    <w:p w:rsidR="007B0633" w:rsidRDefault="007B0633" w:rsidP="007B0633">
      <w:pPr>
        <w:rPr>
          <w:lang w:val="fr-FR"/>
        </w:rPr>
      </w:pPr>
    </w:p>
    <w:p w:rsidR="007B0633" w:rsidRDefault="007B0633" w:rsidP="007B0633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3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B0633" w:rsidRPr="002135CA" w:rsidTr="00386385">
        <w:trPr>
          <w:cantSplit/>
          <w:tblHeader/>
        </w:trPr>
        <w:tc>
          <w:tcPr>
            <w:tcW w:w="2235" w:type="dxa"/>
            <w:vMerge w:val="restart"/>
            <w:vAlign w:val="center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lastRenderedPageBreak/>
              <w:t>Stupéfiants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1</w:t>
            </w:r>
          </w:p>
        </w:tc>
        <w:tc>
          <w:tcPr>
            <w:tcW w:w="3744" w:type="dxa"/>
            <w:gridSpan w:val="6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2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3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4</w:t>
            </w:r>
          </w:p>
        </w:tc>
      </w:tr>
      <w:tr w:rsidR="007B0633" w:rsidRPr="009F64EF" w:rsidTr="00386385">
        <w:trPr>
          <w:cantSplit/>
          <w:tblHeader/>
        </w:trPr>
        <w:tc>
          <w:tcPr>
            <w:tcW w:w="2235" w:type="dxa"/>
            <w:vMerge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Merge w:val="restart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qui sera consommée pour les besoins médicaux et scientifiques intérieurs</w:t>
            </w:r>
          </w:p>
        </w:tc>
        <w:tc>
          <w:tcPr>
            <w:tcW w:w="3744" w:type="dxa"/>
            <w:gridSpan w:val="6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qui sera utilisée pour la fabrication :</w:t>
            </w:r>
          </w:p>
        </w:tc>
        <w:tc>
          <w:tcPr>
            <w:tcW w:w="1248" w:type="dxa"/>
            <w:gridSpan w:val="2"/>
            <w:vMerge w:val="restart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à ajouter aux stocks spéciaux</w:t>
            </w:r>
          </w:p>
        </w:tc>
        <w:tc>
          <w:tcPr>
            <w:tcW w:w="1248" w:type="dxa"/>
            <w:gridSpan w:val="2"/>
            <w:vMerge w:val="restart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qui sera en stock au 31 décembre de l’année à laquelle les évaluations se rapportent</w:t>
            </w:r>
          </w:p>
        </w:tc>
      </w:tr>
      <w:tr w:rsidR="007B0633" w:rsidRPr="009F64EF" w:rsidTr="00386385">
        <w:trPr>
          <w:cantSplit/>
          <w:tblHeader/>
        </w:trPr>
        <w:tc>
          <w:tcPr>
            <w:tcW w:w="2235" w:type="dxa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i/>
                <w:sz w:val="18"/>
                <w:szCs w:val="18"/>
              </w:rPr>
              <w:t>a)</w:t>
            </w:r>
            <w:r w:rsidRPr="002135CA">
              <w:rPr>
                <w:rFonts w:ascii="Zurich LtCn BT" w:hAnsi="Zurich LtCn BT"/>
                <w:sz w:val="18"/>
                <w:szCs w:val="18"/>
              </w:rPr>
              <w:br/>
            </w:r>
            <w:proofErr w:type="spellStart"/>
            <w:r w:rsidRPr="002135CA">
              <w:rPr>
                <w:rFonts w:ascii="Zurich LtCn BT" w:hAnsi="Zurich LtCn BT"/>
                <w:sz w:val="18"/>
                <w:szCs w:val="18"/>
              </w:rPr>
              <w:t>d’autres</w:t>
            </w:r>
            <w:proofErr w:type="spellEnd"/>
            <w:r w:rsidRPr="002135CA">
              <w:rPr>
                <w:rFonts w:ascii="Zurich LtCn BT" w:hAnsi="Zurich LtCn BT"/>
                <w:sz w:val="18"/>
                <w:szCs w:val="18"/>
              </w:rPr>
              <w:t xml:space="preserve"> </w:t>
            </w:r>
            <w:proofErr w:type="spellStart"/>
            <w:r w:rsidRPr="002135CA">
              <w:rPr>
                <w:rFonts w:ascii="Zurich LtCn BT" w:hAnsi="Zurich LtCn BT"/>
                <w:sz w:val="18"/>
                <w:szCs w:val="18"/>
              </w:rPr>
              <w:t>stupéfiants</w:t>
            </w:r>
            <w:proofErr w:type="spellEnd"/>
          </w:p>
        </w:tc>
        <w:tc>
          <w:tcPr>
            <w:tcW w:w="1248" w:type="dxa"/>
            <w:gridSpan w:val="2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proofErr w:type="gramStart"/>
            <w:r w:rsidRPr="00CB118D">
              <w:rPr>
                <w:rFonts w:ascii="Zurich LtCn BT" w:hAnsi="Zurich LtCn BT"/>
                <w:i/>
                <w:sz w:val="18"/>
                <w:szCs w:val="18"/>
                <w:lang w:val="fr-FR"/>
              </w:rPr>
              <w:t>b)</w:t>
            </w:r>
            <w:proofErr w:type="gramEnd"/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préparations incluses au Tableau III de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la Convention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1961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i/>
                <w:sz w:val="18"/>
                <w:szCs w:val="18"/>
                <w:lang w:val="fr-FR"/>
              </w:rPr>
              <w:t>c)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substances non visées par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la Convention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1961</w:t>
            </w: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</w:tr>
      <w:tr w:rsidR="007B0633" w:rsidRPr="009F64EF" w:rsidTr="00386385">
        <w:trPr>
          <w:cantSplit/>
        </w:trPr>
        <w:tc>
          <w:tcPr>
            <w:tcW w:w="2235" w:type="dxa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gridSpan w:val="6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ind w:left="-113" w:right="-113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que ces stupéfiants, préparations ou substances soient destinés à la consommation intérieure ou à l’exportation</w:t>
            </w: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after="120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Alphaprodine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Aniléridine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Bézitramide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>Cannabis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>Cannabis (</w:t>
            </w:r>
            <w:proofErr w:type="spellStart"/>
            <w:r w:rsidRPr="002135CA">
              <w:rPr>
                <w:rFonts w:ascii="Zurich LtCn BT" w:hAnsi="Zurich LtCn BT"/>
              </w:rPr>
              <w:t>résine</w:t>
            </w:r>
            <w:proofErr w:type="spellEnd"/>
            <w:r w:rsidRPr="002135CA">
              <w:rPr>
                <w:rFonts w:ascii="Zurich LtCn BT" w:hAnsi="Zurich LtCn BT"/>
              </w:rPr>
              <w:t xml:space="preserve"> de)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Cétobémidone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>Coca (</w:t>
            </w:r>
            <w:proofErr w:type="spellStart"/>
            <w:r w:rsidRPr="002135CA">
              <w:rPr>
                <w:rFonts w:ascii="Zurich LtCn BT" w:hAnsi="Zurich LtCn BT"/>
              </w:rPr>
              <w:t>feuille</w:t>
            </w:r>
            <w:proofErr w:type="spellEnd"/>
            <w:r w:rsidRPr="002135CA">
              <w:rPr>
                <w:rFonts w:ascii="Zurich LtCn BT" w:hAnsi="Zurich LtCn BT"/>
              </w:rPr>
              <w:t xml:space="preserve"> de)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Cocaïne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Codéine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Dextromoramide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Dextropropoxyphène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Difénoxine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Dihydrocodéine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Diphénoxylate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Dipipanone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Éthylmorphine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Héroïne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r w:rsidRPr="002135CA">
              <w:rPr>
                <w:rFonts w:ascii="Zurich LtCn BT" w:hAnsi="Zurich LtCn BT"/>
              </w:rPr>
              <w:t>Hydrocodone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r w:rsidRPr="002135CA">
              <w:rPr>
                <w:rFonts w:ascii="Zurich LtCn BT" w:hAnsi="Zurich LtCn BT"/>
              </w:rPr>
              <w:t>Hydromorphone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Lévorphanol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Méthadone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>Morphine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Nicomorphine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Norméthadone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>Opium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Oripavine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</w:tbl>
    <w:p w:rsidR="007B0633" w:rsidRDefault="007B0633" w:rsidP="007B0633">
      <w:pPr>
        <w:rPr>
          <w:lang w:val="fr-FR"/>
        </w:rPr>
      </w:pPr>
    </w:p>
    <w:p w:rsidR="007B0633" w:rsidRPr="00703EE5" w:rsidRDefault="007B0633" w:rsidP="007B0633">
      <w:pPr>
        <w:rPr>
          <w:b/>
          <w:lang w:val="fr-FR"/>
        </w:rPr>
      </w:pPr>
      <w:r w:rsidRPr="00703EE5">
        <w:rPr>
          <w:b/>
          <w:lang w:val="fr-FR"/>
        </w:rPr>
        <w:t xml:space="preserve">NB : </w:t>
      </w:r>
      <w:r>
        <w:rPr>
          <w:b/>
          <w:lang w:val="fr-FR"/>
        </w:rPr>
        <w:t>T</w:t>
      </w:r>
      <w:r w:rsidRPr="00703EE5">
        <w:rPr>
          <w:b/>
          <w:lang w:val="fr-FR"/>
        </w:rPr>
        <w:t>outes les quantités doivent être présentées en Base Anhydre</w:t>
      </w:r>
    </w:p>
    <w:p w:rsidR="007B0633" w:rsidRPr="00CB118D" w:rsidRDefault="007B0633" w:rsidP="007B0633">
      <w:pPr>
        <w:tabs>
          <w:tab w:val="left" w:pos="426"/>
          <w:tab w:val="left" w:pos="851"/>
          <w:tab w:val="left" w:pos="1276"/>
          <w:tab w:val="left" w:pos="1560"/>
          <w:tab w:val="left" w:pos="1843"/>
        </w:tabs>
        <w:spacing w:after="120"/>
        <w:ind w:left="426" w:hanging="426"/>
        <w:jc w:val="both"/>
        <w:rPr>
          <w:rFonts w:ascii="Zurich LtCn BT" w:hAnsi="Zurich LtCn BT"/>
          <w:b/>
          <w:bCs/>
          <w:lang w:val="fr-FR"/>
        </w:rPr>
      </w:pPr>
      <w:r w:rsidRPr="00CB118D">
        <w:rPr>
          <w:rFonts w:ascii="Zurich LtCn BT" w:hAnsi="Zurich LtCn BT"/>
          <w:b/>
          <w:bCs/>
          <w:lang w:val="fr-FR"/>
        </w:rPr>
        <w:t>Les chiffres doivent être exprimés en kilogrammes et en grammes, sans points ni virgules.</w:t>
      </w:r>
    </w:p>
    <w:p w:rsidR="007B0633" w:rsidRDefault="007B0633" w:rsidP="007B0633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3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B0633" w:rsidRPr="002135CA" w:rsidTr="00386385">
        <w:trPr>
          <w:cantSplit/>
          <w:tblHeader/>
        </w:trPr>
        <w:tc>
          <w:tcPr>
            <w:tcW w:w="2235" w:type="dxa"/>
            <w:vMerge w:val="restart"/>
            <w:vAlign w:val="center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lastRenderedPageBreak/>
              <w:t>Stupéfiants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1</w:t>
            </w:r>
          </w:p>
        </w:tc>
        <w:tc>
          <w:tcPr>
            <w:tcW w:w="3744" w:type="dxa"/>
            <w:gridSpan w:val="6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2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3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4</w:t>
            </w:r>
          </w:p>
        </w:tc>
      </w:tr>
      <w:tr w:rsidR="007B0633" w:rsidRPr="009F64EF" w:rsidTr="00386385">
        <w:trPr>
          <w:cantSplit/>
          <w:tblHeader/>
        </w:trPr>
        <w:tc>
          <w:tcPr>
            <w:tcW w:w="2235" w:type="dxa"/>
            <w:vMerge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Merge w:val="restart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qui sera consommée pour les besoins médicaux et scientifiques intérieurs</w:t>
            </w:r>
          </w:p>
        </w:tc>
        <w:tc>
          <w:tcPr>
            <w:tcW w:w="3744" w:type="dxa"/>
            <w:gridSpan w:val="6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qui sera utilisée pour la fabrication :</w:t>
            </w:r>
          </w:p>
        </w:tc>
        <w:tc>
          <w:tcPr>
            <w:tcW w:w="1248" w:type="dxa"/>
            <w:gridSpan w:val="2"/>
            <w:vMerge w:val="restart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à ajouter aux stocks spéciaux</w:t>
            </w:r>
          </w:p>
        </w:tc>
        <w:tc>
          <w:tcPr>
            <w:tcW w:w="1248" w:type="dxa"/>
            <w:gridSpan w:val="2"/>
            <w:vMerge w:val="restart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Quantité qui sera en stock au 31 décembre de l’année à laquelle les évaluations se rapportent</w:t>
            </w:r>
          </w:p>
        </w:tc>
      </w:tr>
      <w:tr w:rsidR="007B0633" w:rsidRPr="009F64EF" w:rsidTr="00386385">
        <w:trPr>
          <w:cantSplit/>
          <w:tblHeader/>
        </w:trPr>
        <w:tc>
          <w:tcPr>
            <w:tcW w:w="2235" w:type="dxa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i/>
                <w:sz w:val="18"/>
                <w:szCs w:val="18"/>
              </w:rPr>
              <w:t>a)</w:t>
            </w:r>
            <w:r w:rsidRPr="002135CA">
              <w:rPr>
                <w:rFonts w:ascii="Zurich LtCn BT" w:hAnsi="Zurich LtCn BT"/>
                <w:sz w:val="18"/>
                <w:szCs w:val="18"/>
              </w:rPr>
              <w:br/>
            </w:r>
            <w:proofErr w:type="spellStart"/>
            <w:r w:rsidRPr="002135CA">
              <w:rPr>
                <w:rFonts w:ascii="Zurich LtCn BT" w:hAnsi="Zurich LtCn BT"/>
                <w:sz w:val="18"/>
                <w:szCs w:val="18"/>
              </w:rPr>
              <w:t>d’autres</w:t>
            </w:r>
            <w:proofErr w:type="spellEnd"/>
            <w:r w:rsidRPr="002135CA">
              <w:rPr>
                <w:rFonts w:ascii="Zurich LtCn BT" w:hAnsi="Zurich LtCn BT"/>
                <w:sz w:val="18"/>
                <w:szCs w:val="18"/>
              </w:rPr>
              <w:t xml:space="preserve"> </w:t>
            </w:r>
            <w:proofErr w:type="spellStart"/>
            <w:r w:rsidRPr="002135CA">
              <w:rPr>
                <w:rFonts w:ascii="Zurich LtCn BT" w:hAnsi="Zurich LtCn BT"/>
                <w:sz w:val="18"/>
                <w:szCs w:val="18"/>
              </w:rPr>
              <w:t>stupéfiants</w:t>
            </w:r>
            <w:proofErr w:type="spellEnd"/>
          </w:p>
        </w:tc>
        <w:tc>
          <w:tcPr>
            <w:tcW w:w="1248" w:type="dxa"/>
            <w:gridSpan w:val="2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proofErr w:type="gramStart"/>
            <w:r w:rsidRPr="00CB118D">
              <w:rPr>
                <w:rFonts w:ascii="Zurich LtCn BT" w:hAnsi="Zurich LtCn BT"/>
                <w:i/>
                <w:sz w:val="18"/>
                <w:szCs w:val="18"/>
                <w:lang w:val="fr-FR"/>
              </w:rPr>
              <w:t>b)</w:t>
            </w:r>
            <w:proofErr w:type="gramEnd"/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préparations incluses au Tableau III de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la Convention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1961</w:t>
            </w:r>
          </w:p>
        </w:tc>
        <w:tc>
          <w:tcPr>
            <w:tcW w:w="1248" w:type="dxa"/>
            <w:gridSpan w:val="2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i/>
                <w:sz w:val="18"/>
                <w:szCs w:val="18"/>
                <w:lang w:val="fr-FR"/>
              </w:rPr>
              <w:t>c)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substances non visées par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la Convention</w:t>
            </w: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br/>
              <w:t>de 1961</w:t>
            </w: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</w:tr>
      <w:tr w:rsidR="007B0633" w:rsidRPr="009F64EF" w:rsidTr="00386385">
        <w:trPr>
          <w:cantSplit/>
        </w:trPr>
        <w:tc>
          <w:tcPr>
            <w:tcW w:w="2235" w:type="dxa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gridSpan w:val="6"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ind w:left="-113" w:right="-113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  <w:r w:rsidRPr="00CB118D">
              <w:rPr>
                <w:rFonts w:ascii="Zurich LtCn BT" w:hAnsi="Zurich LtCn BT"/>
                <w:sz w:val="18"/>
                <w:szCs w:val="18"/>
                <w:lang w:val="fr-FR"/>
              </w:rPr>
              <w:t>que ces stupéfiants, préparations ou substances soient destinés à la consommation intérieure ou à l’exportation</w:t>
            </w: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1248" w:type="dxa"/>
            <w:gridSpan w:val="2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Merge/>
            <w:vAlign w:val="bottom"/>
          </w:tcPr>
          <w:p w:rsidR="007B0633" w:rsidRPr="00CB118D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after="120"/>
              <w:jc w:val="center"/>
              <w:rPr>
                <w:rFonts w:ascii="Zurich LtCn BT" w:hAnsi="Zurich LtCn BT"/>
                <w:sz w:val="18"/>
                <w:szCs w:val="18"/>
                <w:lang w:val="fr-FR"/>
              </w:rPr>
            </w:pP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  <w:tc>
          <w:tcPr>
            <w:tcW w:w="624" w:type="dxa"/>
            <w:tcBorders>
              <w:righ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kg</w:t>
            </w:r>
          </w:p>
        </w:tc>
        <w:tc>
          <w:tcPr>
            <w:tcW w:w="624" w:type="dxa"/>
            <w:tcBorders>
              <w:left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40"/>
              <w:jc w:val="center"/>
              <w:rPr>
                <w:rFonts w:ascii="Zurich LtCn BT" w:hAnsi="Zurich LtCn BT"/>
                <w:sz w:val="18"/>
                <w:szCs w:val="18"/>
              </w:rPr>
            </w:pPr>
            <w:r w:rsidRPr="002135CA">
              <w:rPr>
                <w:rFonts w:ascii="Zurich LtCn BT" w:hAnsi="Zurich LtCn BT"/>
                <w:sz w:val="18"/>
                <w:szCs w:val="18"/>
              </w:rPr>
              <w:t>g</w:t>
            </w: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>Oxycodone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Oxymorphone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Péthidine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Phénopéridine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Pholcodine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nil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proofErr w:type="spellStart"/>
            <w:r w:rsidRPr="002135CA">
              <w:rPr>
                <w:rFonts w:ascii="Zurich LtCn BT" w:hAnsi="Zurich LtCn BT"/>
              </w:rPr>
              <w:t>Thébacone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Thébaïne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Tilidine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pct25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CB118D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>
              <w:rPr>
                <w:rFonts w:ascii="Zurich LtCn BT" w:hAnsi="Zurich LtCn BT"/>
              </w:rPr>
              <w:t>Ecgonine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7B0633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color w:val="31849B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CB118D" w:rsidRDefault="00CB118D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r w:rsidRPr="00CB118D">
              <w:rPr>
                <w:rFonts w:ascii="Zurich LtCn BT" w:hAnsi="Zurich LtCn BT"/>
              </w:rPr>
              <w:t>Tramadol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CB118D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r>
              <w:rPr>
                <w:rFonts w:ascii="Zurich LtCn BT" w:hAnsi="Zurich LtCn BT"/>
              </w:rPr>
              <w:t>Ketamine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mg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mg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g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mg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mg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mg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g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center"/>
              <w:rPr>
                <w:rFonts w:ascii="Zurich LtCn BT" w:hAnsi="Zurich LtCn BT"/>
                <w:sz w:val="16"/>
              </w:rPr>
            </w:pPr>
            <w:r w:rsidRPr="002135CA">
              <w:rPr>
                <w:rFonts w:ascii="Zurich LtCn BT" w:hAnsi="Zurich LtCn BT"/>
                <w:sz w:val="16"/>
              </w:rPr>
              <w:t>mg</w:t>
            </w: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8"/>
              </w:rPr>
            </w:pPr>
            <w:r w:rsidRPr="002135CA">
              <w:rPr>
                <w:rFonts w:ascii="Zurich LtCn BT" w:hAnsi="Zurich LtCn BT"/>
              </w:rPr>
              <w:t xml:space="preserve">Fentanyl </w:t>
            </w: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Alfentanil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Rémifentanil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spacing w:before="40" w:after="60"/>
              <w:rPr>
                <w:rFonts w:ascii="Zurich LtCn BT" w:hAnsi="Zurich LtCn BT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Sufentanil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C0C0C0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Étorphine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BFBFB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BFBFB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  <w:proofErr w:type="spellStart"/>
            <w:r w:rsidRPr="002135CA">
              <w:rPr>
                <w:rFonts w:ascii="Zurich LtCn BT" w:hAnsi="Zurich LtCn BT"/>
              </w:rPr>
              <w:t>Piritramide</w:t>
            </w:r>
            <w:proofErr w:type="spellEnd"/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BFBFB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shd w:val="clear" w:color="auto" w:fill="BFBFBF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  <w:tr w:rsidR="007B0633" w:rsidRPr="002135CA" w:rsidTr="00386385">
        <w:trPr>
          <w:cantSplit/>
        </w:trPr>
        <w:tc>
          <w:tcPr>
            <w:tcW w:w="2235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  <w:tc>
          <w:tcPr>
            <w:tcW w:w="624" w:type="dxa"/>
            <w:vAlign w:val="bottom"/>
          </w:tcPr>
          <w:p w:rsidR="007B0633" w:rsidRPr="002135CA" w:rsidRDefault="007B0633" w:rsidP="00386385">
            <w:pPr>
              <w:tabs>
                <w:tab w:val="left" w:pos="426"/>
                <w:tab w:val="left" w:pos="851"/>
                <w:tab w:val="left" w:pos="1276"/>
              </w:tabs>
              <w:spacing w:before="40" w:after="60"/>
              <w:jc w:val="both"/>
              <w:rPr>
                <w:rFonts w:ascii="Zurich LtCn BT" w:hAnsi="Zurich LtCn BT"/>
                <w:sz w:val="16"/>
              </w:rPr>
            </w:pPr>
          </w:p>
        </w:tc>
      </w:tr>
    </w:tbl>
    <w:p w:rsidR="007B0633" w:rsidRDefault="007B0633" w:rsidP="007B0633">
      <w:pPr>
        <w:rPr>
          <w:lang w:val="fr-FR"/>
        </w:rPr>
      </w:pPr>
    </w:p>
    <w:p w:rsidR="007B0633" w:rsidRPr="00703EE5" w:rsidRDefault="007B0633" w:rsidP="007B0633">
      <w:pPr>
        <w:rPr>
          <w:b/>
          <w:lang w:val="fr-FR"/>
        </w:rPr>
      </w:pPr>
      <w:r w:rsidRPr="00703EE5">
        <w:rPr>
          <w:b/>
          <w:lang w:val="fr-FR"/>
        </w:rPr>
        <w:t xml:space="preserve">NB : </w:t>
      </w:r>
      <w:r>
        <w:rPr>
          <w:b/>
          <w:lang w:val="fr-FR"/>
        </w:rPr>
        <w:t>T</w:t>
      </w:r>
      <w:r w:rsidRPr="00703EE5">
        <w:rPr>
          <w:b/>
          <w:lang w:val="fr-FR"/>
        </w:rPr>
        <w:t>outes les quantités doivent être présentées en Base Anhydre</w:t>
      </w:r>
    </w:p>
    <w:p w:rsidR="00C20320" w:rsidRPr="00F00EB2" w:rsidRDefault="007B0633" w:rsidP="00CB118D">
      <w:pPr>
        <w:tabs>
          <w:tab w:val="left" w:pos="426"/>
          <w:tab w:val="left" w:pos="851"/>
          <w:tab w:val="left" w:pos="1276"/>
          <w:tab w:val="left" w:pos="1560"/>
          <w:tab w:val="left" w:pos="1843"/>
        </w:tabs>
        <w:spacing w:after="120"/>
        <w:ind w:left="426" w:hanging="426"/>
        <w:jc w:val="both"/>
        <w:rPr>
          <w:lang w:val="fr-FR"/>
        </w:rPr>
      </w:pPr>
      <w:r w:rsidRPr="00CB118D">
        <w:rPr>
          <w:rFonts w:ascii="Zurich LtCn BT" w:hAnsi="Zurich LtCn BT"/>
          <w:b/>
          <w:bCs/>
          <w:lang w:val="fr-FR"/>
        </w:rPr>
        <w:t>Les chiffres doivent être exprimés en kilogrammes et en g</w:t>
      </w:r>
      <w:r w:rsidR="00CB118D">
        <w:rPr>
          <w:rFonts w:ascii="Zurich LtCn BT" w:hAnsi="Zurich LtCn BT"/>
          <w:b/>
          <w:bCs/>
          <w:lang w:val="fr-FR"/>
        </w:rPr>
        <w:t>rammes, sans points ni virgules</w:t>
      </w:r>
    </w:p>
    <w:sectPr w:rsidR="00C20320" w:rsidRPr="00F00EB2" w:rsidSect="00D9136D">
      <w:pgSz w:w="11906" w:h="16838"/>
      <w:pgMar w:top="1417" w:right="1417" w:bottom="1843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Zurich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304"/>
    <w:multiLevelType w:val="hybridMultilevel"/>
    <w:tmpl w:val="68BC885C"/>
    <w:lvl w:ilvl="0" w:tplc="6AF80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CF31BF"/>
    <w:multiLevelType w:val="hybridMultilevel"/>
    <w:tmpl w:val="EF8C8B4C"/>
    <w:lvl w:ilvl="0" w:tplc="620CF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EB2"/>
    <w:rsid w:val="0001784D"/>
    <w:rsid w:val="00021F16"/>
    <w:rsid w:val="00025D25"/>
    <w:rsid w:val="0006313F"/>
    <w:rsid w:val="00063A0C"/>
    <w:rsid w:val="000A689F"/>
    <w:rsid w:val="000B03C7"/>
    <w:rsid w:val="000E2FBC"/>
    <w:rsid w:val="00112049"/>
    <w:rsid w:val="001178BA"/>
    <w:rsid w:val="00141CE2"/>
    <w:rsid w:val="00176F50"/>
    <w:rsid w:val="001A6B34"/>
    <w:rsid w:val="001B30D8"/>
    <w:rsid w:val="0022294E"/>
    <w:rsid w:val="002432EF"/>
    <w:rsid w:val="00243861"/>
    <w:rsid w:val="00295391"/>
    <w:rsid w:val="002A3F8A"/>
    <w:rsid w:val="002C12C3"/>
    <w:rsid w:val="002F7513"/>
    <w:rsid w:val="003653E6"/>
    <w:rsid w:val="003D01AE"/>
    <w:rsid w:val="003F2859"/>
    <w:rsid w:val="003F3B56"/>
    <w:rsid w:val="004336B2"/>
    <w:rsid w:val="00436D58"/>
    <w:rsid w:val="004D2A98"/>
    <w:rsid w:val="005067F7"/>
    <w:rsid w:val="00513E31"/>
    <w:rsid w:val="005943F6"/>
    <w:rsid w:val="005F6BC3"/>
    <w:rsid w:val="00621BB1"/>
    <w:rsid w:val="00630160"/>
    <w:rsid w:val="0065179E"/>
    <w:rsid w:val="006836F1"/>
    <w:rsid w:val="00703EE5"/>
    <w:rsid w:val="007146F2"/>
    <w:rsid w:val="007154E9"/>
    <w:rsid w:val="00731FD5"/>
    <w:rsid w:val="007467E6"/>
    <w:rsid w:val="00782258"/>
    <w:rsid w:val="007B0633"/>
    <w:rsid w:val="007F71FD"/>
    <w:rsid w:val="00845151"/>
    <w:rsid w:val="008E31E9"/>
    <w:rsid w:val="009178F7"/>
    <w:rsid w:val="0098457B"/>
    <w:rsid w:val="00985A79"/>
    <w:rsid w:val="009A3D7C"/>
    <w:rsid w:val="009F64EF"/>
    <w:rsid w:val="00A21DB6"/>
    <w:rsid w:val="00AB7F5F"/>
    <w:rsid w:val="00B014A2"/>
    <w:rsid w:val="00B070CC"/>
    <w:rsid w:val="00B7243A"/>
    <w:rsid w:val="00BA3F19"/>
    <w:rsid w:val="00BC314D"/>
    <w:rsid w:val="00BE7888"/>
    <w:rsid w:val="00BF1974"/>
    <w:rsid w:val="00C028E5"/>
    <w:rsid w:val="00C0743A"/>
    <w:rsid w:val="00C20320"/>
    <w:rsid w:val="00C309A6"/>
    <w:rsid w:val="00C65BAF"/>
    <w:rsid w:val="00C67196"/>
    <w:rsid w:val="00CB118D"/>
    <w:rsid w:val="00D04A75"/>
    <w:rsid w:val="00D9136D"/>
    <w:rsid w:val="00DF2678"/>
    <w:rsid w:val="00EE72D6"/>
    <w:rsid w:val="00F00EB2"/>
    <w:rsid w:val="00F16F31"/>
    <w:rsid w:val="00F540D4"/>
    <w:rsid w:val="00F61746"/>
    <w:rsid w:val="00FC4CA9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B2"/>
    <w:pPr>
      <w:suppressAutoHyphens/>
      <w:spacing w:line="240" w:lineRule="exact"/>
    </w:pPr>
    <w:rPr>
      <w:rFonts w:ascii="Times New Roman" w:eastAsia="Times New Roman" w:hAnsi="Times New Roman"/>
      <w:spacing w:val="4"/>
      <w:w w:val="103"/>
      <w:kern w:val="1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dmp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HP</cp:lastModifiedBy>
  <cp:revision>44</cp:revision>
  <cp:lastPrinted>2025-07-06T11:31:00Z</cp:lastPrinted>
  <dcterms:created xsi:type="dcterms:W3CDTF">2010-12-24T04:56:00Z</dcterms:created>
  <dcterms:modified xsi:type="dcterms:W3CDTF">2025-07-06T11:31:00Z</dcterms:modified>
</cp:coreProperties>
</file>